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A7" w:rsidRPr="004E1B77" w:rsidRDefault="003A06BE" w:rsidP="00CC5AA7">
      <w:pPr>
        <w:pStyle w:val="1"/>
        <w:spacing w:before="0" w:beforeAutospacing="0" w:after="0" w:afterAutospacing="0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 xml:space="preserve"> </w:t>
      </w:r>
    </w:p>
    <w:p w:rsidR="00CC5AA7" w:rsidRDefault="00CC5AA7" w:rsidP="00CC5AA7">
      <w:pPr>
        <w:pStyle w:val="5"/>
        <w:spacing w:before="0" w:beforeAutospacing="0" w:after="0" w:afterAutospacing="0"/>
        <w:rPr>
          <w:rFonts w:ascii="Times New Roman" w:hAnsi="Times New Roman"/>
          <w:sz w:val="24"/>
        </w:rPr>
      </w:pPr>
    </w:p>
    <w:p w:rsidR="00CC5AA7" w:rsidRDefault="00CC5AA7" w:rsidP="003A06BE">
      <w:pPr>
        <w:pStyle w:val="5"/>
        <w:spacing w:before="0" w:beforeAutospacing="0" w:after="0" w:afterAutospac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анализа урока</w:t>
      </w:r>
    </w:p>
    <w:p w:rsidR="003A06BE" w:rsidRPr="004E1B77" w:rsidRDefault="003A06BE" w:rsidP="003A06BE">
      <w:pPr>
        <w:pStyle w:val="5"/>
        <w:spacing w:before="0" w:beforeAutospacing="0" w:after="0" w:afterAutospacing="0"/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p w:rsidR="00CC5AA7" w:rsidRPr="004E1B77" w:rsidRDefault="00CC5AA7" w:rsidP="00CC5AA7">
      <w:pPr>
        <w:pStyle w:val="a3"/>
        <w:spacing w:before="0" w:beforeAutospacing="0" w:after="0" w:afterAutospacing="0"/>
        <w:ind w:left="18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I. Краткий оценочный анализ</w:t>
      </w:r>
      <w:r w:rsidRPr="004E1B77">
        <w:rPr>
          <w:rFonts w:ascii="Times New Roman" w:hAnsi="Times New Roman"/>
          <w:i/>
          <w:iCs/>
          <w:sz w:val="24"/>
        </w:rPr>
        <w:t xml:space="preserve"> – </w:t>
      </w:r>
      <w:r w:rsidRPr="004E1B77">
        <w:rPr>
          <w:rFonts w:ascii="Times New Roman" w:hAnsi="Times New Roman"/>
          <w:sz w:val="24"/>
        </w:rPr>
        <w:t>это общая оценка учебно-воспитательной функции урока, характеризующая решение образовательной, воспитательной и развивающей задач и дающая оценку их реализации.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left="18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II. Системный анализ</w:t>
      </w:r>
      <w:r w:rsidRPr="004E1B77">
        <w:rPr>
          <w:rFonts w:ascii="Times New Roman" w:hAnsi="Times New Roman"/>
          <w:i/>
          <w:iCs/>
          <w:sz w:val="24"/>
        </w:rPr>
        <w:t xml:space="preserve"> – </w:t>
      </w:r>
      <w:r w:rsidRPr="004E1B77">
        <w:rPr>
          <w:rFonts w:ascii="Times New Roman" w:hAnsi="Times New Roman"/>
          <w:sz w:val="24"/>
        </w:rPr>
        <w:t>это рассмотрение урока как единой системы с точки зрения решения главной дидактической задачи и одновременно решения развивающих задач урока, обеспечения формирования знаний, умений и навыков учащихся, усвоения ими способов учения.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left="18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III. Полный анализ</w:t>
      </w:r>
      <w:r w:rsidRPr="004E1B77">
        <w:rPr>
          <w:rFonts w:ascii="Times New Roman" w:hAnsi="Times New Roman"/>
          <w:i/>
          <w:iCs/>
          <w:sz w:val="24"/>
        </w:rPr>
        <w:t xml:space="preserve"> – </w:t>
      </w:r>
      <w:r w:rsidRPr="004E1B77">
        <w:rPr>
          <w:rFonts w:ascii="Times New Roman" w:hAnsi="Times New Roman"/>
          <w:sz w:val="24"/>
        </w:rPr>
        <w:t>это система аспектных анализов, включающих оценку реализации задач урока, содержание и виды учебной деятельности учащихся по таким характеристикам, как уровни усвоения учащимися знаний и способов умственной деятельности, развитие учащихся, реализация дидактических принципов, результативность урока.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Style w:val="a4"/>
          <w:rFonts w:ascii="Times New Roman" w:hAnsi="Times New Roman"/>
          <w:i/>
          <w:iCs/>
          <w:sz w:val="24"/>
        </w:rPr>
        <w:t xml:space="preserve">Примерная схема </w:t>
      </w:r>
      <w:r>
        <w:rPr>
          <w:rStyle w:val="a4"/>
          <w:rFonts w:ascii="Times New Roman" w:hAnsi="Times New Roman"/>
          <w:i/>
          <w:iCs/>
          <w:sz w:val="24"/>
        </w:rPr>
        <w:t xml:space="preserve">полного </w:t>
      </w:r>
      <w:r w:rsidRPr="004E1B77">
        <w:rPr>
          <w:rStyle w:val="a4"/>
          <w:rFonts w:ascii="Times New Roman" w:hAnsi="Times New Roman"/>
          <w:i/>
          <w:iCs/>
          <w:sz w:val="24"/>
        </w:rPr>
        <w:t>анализа урока</w:t>
      </w:r>
    </w:p>
    <w:p w:rsidR="00CC5AA7" w:rsidRPr="004E1B7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Цель, задачи урока (образовательные, развивающие, воспитательные), их взаимосвязь и пути реализации.</w:t>
      </w:r>
    </w:p>
    <w:p w:rsidR="00CC5AA7" w:rsidRPr="004E1B7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Готовность учителя и учащихся к уроку, оборудование урока, наглядные и учебные пособия, ТСО, санитарно-гигиеническое состояние класса и т.д.</w:t>
      </w:r>
    </w:p>
    <w:p w:rsidR="00CC5AA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Организационная структура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24"/>
        </w:numPr>
        <w:tabs>
          <w:tab w:val="clear" w:pos="180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тип урока, его место в системе занятий по предмету; </w:t>
      </w:r>
    </w:p>
    <w:p w:rsidR="00CC5AA7" w:rsidRPr="004E1B77" w:rsidRDefault="00CC5AA7" w:rsidP="00CC5AA7">
      <w:pPr>
        <w:pStyle w:val="a3"/>
        <w:numPr>
          <w:ilvl w:val="0"/>
          <w:numId w:val="24"/>
        </w:numPr>
        <w:tabs>
          <w:tab w:val="clear" w:pos="180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четкость, последовательность этапов урока, дозировка времени, соответствие этапов урока характеру познавательной деятельности учащихся.</w:t>
      </w:r>
    </w:p>
    <w:p w:rsidR="00CC5AA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Содержание урока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23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научность учебного материала, его воспитывающее и развивающее значение; </w:t>
      </w:r>
    </w:p>
    <w:p w:rsidR="00CC5AA7" w:rsidRDefault="00CC5AA7" w:rsidP="00CC5AA7">
      <w:pPr>
        <w:pStyle w:val="a3"/>
        <w:numPr>
          <w:ilvl w:val="0"/>
          <w:numId w:val="23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правильность отбора материала по объему, содержанию и трудности для учащихся; </w:t>
      </w:r>
    </w:p>
    <w:p w:rsidR="00CC5AA7" w:rsidRDefault="00CC5AA7" w:rsidP="00CC5AA7">
      <w:pPr>
        <w:pStyle w:val="a3"/>
        <w:numPr>
          <w:ilvl w:val="0"/>
          <w:numId w:val="23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соотношение теоретического и дидактического материалов; </w:t>
      </w:r>
    </w:p>
    <w:p w:rsidR="00CC5AA7" w:rsidRDefault="00CC5AA7" w:rsidP="00CC5AA7">
      <w:pPr>
        <w:pStyle w:val="a3"/>
        <w:numPr>
          <w:ilvl w:val="0"/>
          <w:numId w:val="23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группировка, классификация материала вокруг ключевых понятий; </w:t>
      </w:r>
    </w:p>
    <w:p w:rsidR="00CC5AA7" w:rsidRPr="004E1B77" w:rsidRDefault="00CC5AA7" w:rsidP="00CC5AA7">
      <w:pPr>
        <w:pStyle w:val="a3"/>
        <w:numPr>
          <w:ilvl w:val="0"/>
          <w:numId w:val="23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направленность материала на связь с жизнью.</w:t>
      </w:r>
    </w:p>
    <w:p w:rsidR="00CC5AA7" w:rsidRPr="004E1B7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Методическое обеспечение урока</w:t>
      </w:r>
      <w:r w:rsidRPr="004E1B77">
        <w:rPr>
          <w:rFonts w:ascii="Times New Roman" w:hAnsi="Times New Roman"/>
          <w:sz w:val="24"/>
        </w:rPr>
        <w:t>: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left="72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</w:t>
      </w:r>
      <w:r w:rsidRPr="004E1B77">
        <w:rPr>
          <w:rFonts w:ascii="Times New Roman" w:hAnsi="Times New Roman"/>
          <w:sz w:val="24"/>
        </w:rPr>
        <w:t>Использование разных методов и приемов обучения, характер их сочетания, обоснованность их выбора, целесообразность и эффективность применения (соответствие содержания материала уровню подготовленности учащихся и т.д.), соответствие принципам обучения, темп учебной работы на уроке.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left="72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</w:t>
      </w:r>
      <w:r w:rsidRPr="00061D26">
        <w:rPr>
          <w:rFonts w:ascii="Times New Roman" w:hAnsi="Times New Roman"/>
          <w:sz w:val="24"/>
          <w:u w:val="single"/>
        </w:rPr>
        <w:t>Методика проведения различных частей урока</w:t>
      </w:r>
      <w:r w:rsidRPr="004E1B77">
        <w:rPr>
          <w:rFonts w:ascii="Times New Roman" w:hAnsi="Times New Roman"/>
          <w:sz w:val="24"/>
        </w:rPr>
        <w:t>.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постановка познавательных задач перед учащимися;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проверка домашних заданий;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изложение новых знаний;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обобщение и закрепление учебного материала;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проверка и оценка знаний, умений и навыков;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приемы активизации познавательной деятельности школьников (их восприятия, памяти, мышления, воображения и т.д.);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организация репродуктивной и творческой деятельности учащихся, их соотношение;</w:t>
      </w:r>
      <w:r w:rsidRPr="004E1B77">
        <w:rPr>
          <w:rFonts w:ascii="Times New Roman" w:hAnsi="Times New Roman"/>
          <w:sz w:val="24"/>
        </w:rPr>
        <w:br/>
        <w:t>применение проблемного и элементов программированного обучения (использование учебных карточек, заданий, перфокарт и т.д.);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учет индивидуальных особенностей и интересов учащихся, уровня их подготовленности, осуществление индивидуализации обучения и дифференцированного подхода;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организация различных видов самостоятельной работы учащихся (воспроизводящих, творческих и др.), их место на уроке;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домашнее задание (способ задания, объем);</w:t>
      </w:r>
      <w:r w:rsidRPr="004E1B77">
        <w:rPr>
          <w:rFonts w:ascii="Times New Roman" w:hAnsi="Times New Roman"/>
          <w:sz w:val="24"/>
        </w:rPr>
        <w:br/>
        <w:t>воспитывающее обучение на уроке: воспитание сознания и убеждений, трудовых, эстетических и физических качеств личности, культуры учебного труда учащихся;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1"/>
          <w:numId w:val="1"/>
        </w:numPr>
        <w:tabs>
          <w:tab w:val="clear" w:pos="144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lastRenderedPageBreak/>
        <w:t>внутрипредметные и межпредметные связи в учебном материале, обоснование их педагогической целесообразности.</w:t>
      </w:r>
    </w:p>
    <w:p w:rsidR="00CC5AA7" w:rsidRPr="004E1B7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Поведение и деятельность учащихся на уроке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2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порядок и дисциплина учащихся, методика их поддержания;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2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активность, самостоятельность, интерес к занятиям при разном уровне подготовленности;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2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сосредоточенность и устойчивость внимания на разных этапах урока;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2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деятельность учащихся, их организованность, аккуратность; отношение к неуспевающим и нарушителям дисциплины; характер участия в работе на уроке отдельных учащихся и всего коллектива;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2"/>
        </w:numPr>
        <w:tabs>
          <w:tab w:val="clear" w:pos="1800"/>
          <w:tab w:val="num" w:pos="720"/>
        </w:tabs>
        <w:spacing w:before="0" w:beforeAutospacing="0" w:after="0" w:afterAutospacing="0"/>
        <w:ind w:left="72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отношение учащихся к учителю и друг к другу (подслушивание, боязнь, доброжелательность, уважение, взаимная помощь, подсказки и т.п.).</w:t>
      </w:r>
    </w:p>
    <w:p w:rsidR="00CC5AA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Характеристика деловых качеств учителя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22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уровень научных знаний, подготовленность к уроку; </w:t>
      </w:r>
    </w:p>
    <w:p w:rsidR="00CC5AA7" w:rsidRDefault="00CC5AA7" w:rsidP="00CC5AA7">
      <w:pPr>
        <w:pStyle w:val="a3"/>
        <w:numPr>
          <w:ilvl w:val="0"/>
          <w:numId w:val="22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знание теории обучения и воспитания учащихся, методики предмета, психологии и гигиены, умение применять эти знания на уроке; </w:t>
      </w:r>
    </w:p>
    <w:p w:rsidR="00CC5AA7" w:rsidRDefault="00CC5AA7" w:rsidP="00CC5AA7">
      <w:pPr>
        <w:pStyle w:val="a3"/>
        <w:numPr>
          <w:ilvl w:val="0"/>
          <w:numId w:val="22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педагогический такт, стиль в работе, культура труда и поведения, речь учителя; </w:t>
      </w:r>
    </w:p>
    <w:p w:rsidR="00CC5AA7" w:rsidRDefault="00CC5AA7" w:rsidP="00CC5AA7">
      <w:pPr>
        <w:pStyle w:val="a3"/>
        <w:numPr>
          <w:ilvl w:val="0"/>
          <w:numId w:val="22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взаимоотношения учителя с классом и отдельными учащимися, авторитет учителя.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Общие результаты урока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3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выполнение плана урока;</w:t>
      </w:r>
    </w:p>
    <w:p w:rsidR="00CC5AA7" w:rsidRDefault="00CC5AA7" w:rsidP="00CC5AA7">
      <w:pPr>
        <w:pStyle w:val="a3"/>
        <w:numPr>
          <w:ilvl w:val="0"/>
          <w:numId w:val="3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достижение общеобразовательной, воспитывающей и развивающей целей урока; </w:t>
      </w:r>
    </w:p>
    <w:p w:rsidR="00CC5AA7" w:rsidRDefault="00CC5AA7" w:rsidP="00CC5AA7">
      <w:pPr>
        <w:pStyle w:val="a3"/>
        <w:numPr>
          <w:ilvl w:val="0"/>
          <w:numId w:val="3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общая оценка урока, его результаты, эффективность и качество; </w:t>
      </w:r>
    </w:p>
    <w:p w:rsidR="00CC5AA7" w:rsidRPr="004E1B77" w:rsidRDefault="00CC5AA7" w:rsidP="00CC5AA7">
      <w:pPr>
        <w:pStyle w:val="a3"/>
        <w:numPr>
          <w:ilvl w:val="0"/>
          <w:numId w:val="3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выводы и предложения по дальнейшему совершенствованию работы, закреплению успехов и устранению допущенных ошибок.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IV. Структурный (поэтапный) анализ</w:t>
      </w:r>
      <w:r w:rsidRPr="004E1B77">
        <w:rPr>
          <w:rFonts w:ascii="Times New Roman" w:hAnsi="Times New Roman"/>
          <w:i/>
          <w:iCs/>
          <w:sz w:val="24"/>
        </w:rPr>
        <w:t xml:space="preserve"> – </w:t>
      </w:r>
      <w:r w:rsidRPr="004E1B77">
        <w:rPr>
          <w:rFonts w:ascii="Times New Roman" w:hAnsi="Times New Roman"/>
          <w:sz w:val="24"/>
        </w:rPr>
        <w:t>это выявление и оценка доминирующих структур (элементов) урока, их целесообразности, обеспечивающей развитие познавательных способностей учащихся.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 xml:space="preserve">Примерная схема </w:t>
      </w:r>
      <w:r>
        <w:rPr>
          <w:rFonts w:ascii="Times New Roman" w:hAnsi="Times New Roman"/>
          <w:b/>
          <w:bCs/>
          <w:i/>
          <w:iCs/>
          <w:sz w:val="24"/>
        </w:rPr>
        <w:t>структурного</w:t>
      </w:r>
      <w:r w:rsidRPr="004E1B77">
        <w:rPr>
          <w:rFonts w:ascii="Times New Roman" w:hAnsi="Times New Roman"/>
          <w:b/>
          <w:bCs/>
          <w:i/>
          <w:iCs/>
          <w:sz w:val="24"/>
        </w:rPr>
        <w:t xml:space="preserve"> анализа</w:t>
      </w:r>
      <w:r>
        <w:rPr>
          <w:rFonts w:ascii="Times New Roman" w:hAnsi="Times New Roman"/>
          <w:b/>
          <w:bCs/>
          <w:i/>
          <w:iCs/>
          <w:sz w:val="24"/>
        </w:rPr>
        <w:t xml:space="preserve"> </w:t>
      </w:r>
      <w:r w:rsidRPr="004E1B77">
        <w:rPr>
          <w:rFonts w:ascii="Times New Roman" w:hAnsi="Times New Roman"/>
          <w:b/>
          <w:bCs/>
          <w:i/>
          <w:iCs/>
          <w:sz w:val="24"/>
        </w:rPr>
        <w:t>урока</w:t>
      </w:r>
    </w:p>
    <w:p w:rsidR="00CC5AA7" w:rsidRPr="004E1B77" w:rsidRDefault="00CC5AA7" w:rsidP="00CC5AA7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Тип и структура урока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1"/>
          <w:numId w:val="4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тип, структура урока, его место в системе уроков по теме;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4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тема, цели урока (образовательные, развивающие, воспитательные), дидактические задачи на отдельных этапах;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1"/>
          <w:numId w:val="4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дозировка времени.</w:t>
      </w:r>
    </w:p>
    <w:p w:rsidR="00CC5AA7" w:rsidRPr="004E1B77" w:rsidRDefault="00CC5AA7" w:rsidP="00CC5AA7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Содержание и методика повторения учебного материала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5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полнота и глубина проверки;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5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методика повторения, дифференциация заданий;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5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охват учащихся проверкой, занятость класса;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5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объективность оценки, аргументация отметки.</w:t>
      </w:r>
    </w:p>
    <w:p w:rsidR="00CC5AA7" w:rsidRPr="004E1B7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Работа над новым учебным материалом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2"/>
          <w:numId w:val="5"/>
        </w:numPr>
        <w:tabs>
          <w:tab w:val="clear" w:pos="216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требования программы;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2"/>
          <w:numId w:val="5"/>
        </w:numPr>
        <w:tabs>
          <w:tab w:val="clear" w:pos="216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научность, связь с жизнью, систематичность, доступность, соотношение в учебном материале главного и второстепенного;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2"/>
          <w:numId w:val="5"/>
        </w:numPr>
        <w:tabs>
          <w:tab w:val="clear" w:pos="216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соответствие материала образовательным, развивающим и воспитательным задачам урока.</w:t>
      </w:r>
    </w:p>
    <w:p w:rsidR="00CC5AA7" w:rsidRPr="004E1B7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Методы обучения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оснащенность урока наглядными пособиями, ТСО</w:t>
      </w:r>
      <w:r>
        <w:rPr>
          <w:rFonts w:ascii="Times New Roman" w:hAnsi="Times New Roman"/>
          <w:sz w:val="24"/>
        </w:rPr>
        <w:t>,</w:t>
      </w:r>
      <w:r w:rsidRPr="004E1B77">
        <w:rPr>
          <w:rFonts w:ascii="Times New Roman" w:hAnsi="Times New Roman"/>
          <w:sz w:val="24"/>
        </w:rPr>
        <w:t xml:space="preserve"> дидактическими материалами;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</w:t>
      </w:r>
      <w:r w:rsidRPr="004E1B77">
        <w:rPr>
          <w:rFonts w:ascii="Times New Roman" w:hAnsi="Times New Roman"/>
          <w:sz w:val="24"/>
        </w:rPr>
        <w:t>елесообразность их применения;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обоснованность применяемых методов;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активизация познавательной деятельности учащихся;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использование методов проблемного обучения;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сочетание фронтальной и индивидуальной форм работы с учащимися;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самостоятельная работа учащихся;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6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методика контроля и учета знаний учащихся в процессе изложения нового материала.</w:t>
      </w:r>
    </w:p>
    <w:p w:rsidR="00CC5AA7" w:rsidRPr="004E1B7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Усвоение нового материала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7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lastRenderedPageBreak/>
        <w:t>отбор материала для формирования знаний, умений и навыков;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7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самостоятельная работа при закреплении;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7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обратная связь. Оценка ответов учащихся.</w:t>
      </w:r>
    </w:p>
    <w:p w:rsidR="00CC5AA7" w:rsidRPr="004E1B7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Задание на дом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объем, характер материала, его посильность;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наличие и характер инструктажа;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дифференцированность задания.</w:t>
      </w:r>
    </w:p>
    <w:p w:rsidR="00CC5AA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319D5">
        <w:rPr>
          <w:rFonts w:ascii="Times New Roman" w:hAnsi="Times New Roman"/>
          <w:sz w:val="24"/>
          <w:u w:val="single"/>
        </w:rPr>
        <w:t>Характер деятельности учителя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уровень педагогических требований к работе учащихся, к развитию их речи, мышления;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речь учителя, стиль его поведения, взаимоотношения с учащимися.</w:t>
      </w:r>
    </w:p>
    <w:p w:rsidR="00CC5AA7" w:rsidRPr="004E1B77" w:rsidRDefault="00CC5AA7" w:rsidP="00CC5AA7">
      <w:pPr>
        <w:pStyle w:val="a3"/>
        <w:numPr>
          <w:ilvl w:val="1"/>
          <w:numId w:val="5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Результаты урока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1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подведение итога урока;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выполнение намеченного плана урока;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достижение образовательных, развивающих и воспитательных целей урока;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1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качество знаний, умений, навыков учащихся.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V. Структурно-временной анализ</w:t>
      </w:r>
      <w:r w:rsidRPr="004E1B77">
        <w:rPr>
          <w:rFonts w:ascii="Times New Roman" w:hAnsi="Times New Roman"/>
          <w:sz w:val="24"/>
        </w:rPr>
        <w:t xml:space="preserve"> – это оценка использования времени урока по каждому его этапу.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>Примерная схема анализа урока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Рациональное распределение всего времени (45 минут) между отдельными элементами урока</w:t>
      </w:r>
      <w:r>
        <w:rPr>
          <w:rFonts w:ascii="Times New Roman" w:hAnsi="Times New Roman"/>
          <w:sz w:val="24"/>
        </w:rPr>
        <w:t xml:space="preserve"> (</w:t>
      </w:r>
      <w:r w:rsidRPr="004E1B77">
        <w:rPr>
          <w:rFonts w:ascii="Times New Roman" w:hAnsi="Times New Roman"/>
          <w:sz w:val="24"/>
        </w:rPr>
        <w:t>разумно ли было в данных условиях выделять именно такое время на опрос, на психологическую подготовку к восприятию нового материала, на объяснение нового, на закрепление или домашнее задание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>.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Рациональность каждого из структурных элементов урока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какие его элементы можно было сократить по времени, а какие увеличить и для чего именно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>.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Распределение времени внутри отдель</w:t>
      </w:r>
      <w:r>
        <w:rPr>
          <w:rFonts w:ascii="Times New Roman" w:hAnsi="Times New Roman"/>
          <w:sz w:val="24"/>
        </w:rPr>
        <w:t>ных структурных элементов урока</w:t>
      </w:r>
      <w:r w:rsidRPr="004E1B7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сколько времени в целом было уделено на освоение нового материала, в какое время (начало, середина, конец) урока это происходило, как при этом проводилась психологическая подготовка к восприятию нового материала, его подача, закрепление и применение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>. Точно так же анализируется время осуществления таких элементов урока, как опрос учащихся, проверка и домашнее задание.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Качественное использование времени на отдельные элементы урока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например, как рационально и эффективно при изучении нового материала было использовано время на опрос, что он дал, как работал при этом класс, сколько времени говорил учитель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>.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Рациональность использованных приемов и методов об</w:t>
      </w:r>
      <w:r>
        <w:rPr>
          <w:rFonts w:ascii="Times New Roman" w:hAnsi="Times New Roman"/>
          <w:sz w:val="24"/>
        </w:rPr>
        <w:t>учения</w:t>
      </w:r>
      <w:r w:rsidRPr="004E1B7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насколько целесообразны в данных условиях были те или иные виды беседы, самостоятельной работы, формы опроса и т.д.</w:t>
      </w:r>
      <w:r>
        <w:rPr>
          <w:rFonts w:ascii="Times New Roman" w:hAnsi="Times New Roman"/>
          <w:sz w:val="24"/>
        </w:rPr>
        <w:t>).</w:t>
      </w:r>
    </w:p>
    <w:p w:rsidR="00CC5AA7" w:rsidRPr="004E1B77" w:rsidRDefault="00CC5AA7" w:rsidP="00CC5AA7">
      <w:pPr>
        <w:pStyle w:val="a3"/>
        <w:numPr>
          <w:ilvl w:val="1"/>
          <w:numId w:val="9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Разумность связи между содержанием материала и теми методами, с помощью которых он сообщался и усваивался.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VI.   Анализ воспитательной направленности урока</w:t>
      </w:r>
      <w:r>
        <w:rPr>
          <w:rFonts w:ascii="Times New Roman" w:hAnsi="Times New Roman"/>
          <w:b/>
          <w:bCs/>
          <w:sz w:val="24"/>
        </w:rPr>
        <w:t xml:space="preserve"> – э</w:t>
      </w:r>
      <w:r w:rsidRPr="004E1B77">
        <w:rPr>
          <w:rFonts w:ascii="Times New Roman" w:hAnsi="Times New Roman"/>
          <w:sz w:val="24"/>
        </w:rPr>
        <w:t>то оценка и выявление путей наиболее эффективного использования учебного материала для воспитания качеств личности учащихся.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>Примерная схема анализа урока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Использование воспитательных возможностей содержания материала.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Дополнение учебного материала историческими фактами.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Формирование мировоззрения на уроке.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Формирование нравственных качеств личности.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Воспитание у учащихся добросовестного отношения к труду и учению.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Оценка воспитательных возможностей методов и приемов обучения.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Использование воспитательных возможностей оценки труда учащихся.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Влияние личности учителя.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Характер деятельности и общения учащихся на уроке.</w:t>
      </w:r>
    </w:p>
    <w:p w:rsidR="00CC5AA7" w:rsidRPr="004E1B77" w:rsidRDefault="00CC5AA7" w:rsidP="00CC5AA7">
      <w:pPr>
        <w:pStyle w:val="a3"/>
        <w:numPr>
          <w:ilvl w:val="1"/>
          <w:numId w:val="8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Резервы повышения воспитательных возможностей урока.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VII. Комбинированный анализ</w:t>
      </w:r>
      <w:r>
        <w:rPr>
          <w:rFonts w:ascii="Times New Roman" w:hAnsi="Times New Roman"/>
          <w:b/>
          <w:bCs/>
          <w:sz w:val="24"/>
        </w:rPr>
        <w:t xml:space="preserve"> – э</w:t>
      </w:r>
      <w:r w:rsidRPr="004E1B77">
        <w:rPr>
          <w:rFonts w:ascii="Times New Roman" w:hAnsi="Times New Roman"/>
          <w:sz w:val="24"/>
        </w:rPr>
        <w:t>то оценка (одновременная) основной дидактической цели урока и структурных элементов.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lastRenderedPageBreak/>
        <w:t>Примерная схема анализа урока</w:t>
      </w:r>
    </w:p>
    <w:p w:rsidR="00CC5AA7" w:rsidRDefault="00CC5AA7" w:rsidP="00CC5AA7">
      <w:pPr>
        <w:pStyle w:val="a3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Организация урока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организационная четкость урока;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наличие плана;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эффективность использования ТСО, наглядных и учебных пособий;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выполнение психологических и гигиенических требований к уроку;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обратная связь; </w:t>
      </w:r>
    </w:p>
    <w:p w:rsidR="00CC5AA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ведение тетрадей; </w:t>
      </w:r>
    </w:p>
    <w:p w:rsidR="00CC5AA7" w:rsidRPr="004E1B77" w:rsidRDefault="00CC5AA7" w:rsidP="00CC5AA7">
      <w:pPr>
        <w:pStyle w:val="a3"/>
        <w:numPr>
          <w:ilvl w:val="0"/>
          <w:numId w:val="21"/>
        </w:numPr>
        <w:tabs>
          <w:tab w:val="clear" w:pos="180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распределение времени на этапы урока.</w:t>
      </w:r>
    </w:p>
    <w:p w:rsidR="00CC5AA7" w:rsidRDefault="00CC5AA7" w:rsidP="00CC5AA7">
      <w:pPr>
        <w:pStyle w:val="a3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Личностные качества учителя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2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морально-психологический климат; </w:t>
      </w:r>
    </w:p>
    <w:p w:rsidR="00CC5AA7" w:rsidRDefault="00CC5AA7" w:rsidP="00CC5AA7">
      <w:pPr>
        <w:pStyle w:val="a3"/>
        <w:numPr>
          <w:ilvl w:val="0"/>
          <w:numId w:val="2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степень заинтересованности, доброжелательности и чуткости к учащимся; </w:t>
      </w:r>
    </w:p>
    <w:p w:rsidR="00CC5AA7" w:rsidRPr="004E1B77" w:rsidRDefault="00CC5AA7" w:rsidP="00CC5AA7">
      <w:pPr>
        <w:pStyle w:val="a3"/>
        <w:numPr>
          <w:ilvl w:val="0"/>
          <w:numId w:val="20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педагогическая культура, знание предмета, такт, речь, внешний вид.</w:t>
      </w:r>
    </w:p>
    <w:p w:rsidR="00CC5AA7" w:rsidRDefault="00CC5AA7" w:rsidP="00CC5AA7">
      <w:pPr>
        <w:pStyle w:val="a3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Эффективность обучения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1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степень реализации принципов научности, прочности, осознанности знаний, доступности, проблемности, связи обучения с жизнью; </w:t>
      </w:r>
    </w:p>
    <w:p w:rsidR="00CC5AA7" w:rsidRDefault="00CC5AA7" w:rsidP="00CC5AA7">
      <w:pPr>
        <w:pStyle w:val="a3"/>
        <w:numPr>
          <w:ilvl w:val="0"/>
          <w:numId w:val="1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степень достижения главной дидактической цели урока; </w:t>
      </w:r>
    </w:p>
    <w:p w:rsidR="00CC5AA7" w:rsidRDefault="00CC5AA7" w:rsidP="00CC5AA7">
      <w:pPr>
        <w:pStyle w:val="a3"/>
        <w:numPr>
          <w:ilvl w:val="0"/>
          <w:numId w:val="1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оптимальность методов и приемов обучения; эффективность контроля за знаниями учащихся; </w:t>
      </w:r>
    </w:p>
    <w:p w:rsidR="00CC5AA7" w:rsidRPr="004E1B77" w:rsidRDefault="00CC5AA7" w:rsidP="00CC5AA7">
      <w:pPr>
        <w:pStyle w:val="a3"/>
        <w:numPr>
          <w:ilvl w:val="0"/>
          <w:numId w:val="19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домашнее задание.</w:t>
      </w:r>
    </w:p>
    <w:p w:rsidR="00CC5AA7" w:rsidRDefault="00CC5AA7" w:rsidP="00CC5AA7">
      <w:pPr>
        <w:pStyle w:val="a3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Эффективность воспитательной деятельности учителя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1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нравственная направленность урока; </w:t>
      </w:r>
    </w:p>
    <w:p w:rsidR="00CC5AA7" w:rsidRDefault="00CC5AA7" w:rsidP="00CC5AA7">
      <w:pPr>
        <w:pStyle w:val="a3"/>
        <w:numPr>
          <w:ilvl w:val="0"/>
          <w:numId w:val="1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формирование трудовых и учебных навыков; </w:t>
      </w:r>
    </w:p>
    <w:p w:rsidR="00CC5AA7" w:rsidRDefault="00CC5AA7" w:rsidP="00CC5AA7">
      <w:pPr>
        <w:pStyle w:val="a3"/>
        <w:numPr>
          <w:ilvl w:val="0"/>
          <w:numId w:val="1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единство обучения, воспитания и развития; </w:t>
      </w:r>
    </w:p>
    <w:p w:rsidR="00CC5AA7" w:rsidRPr="004E1B77" w:rsidRDefault="00CC5AA7" w:rsidP="00CC5AA7">
      <w:pPr>
        <w:pStyle w:val="a3"/>
        <w:numPr>
          <w:ilvl w:val="0"/>
          <w:numId w:val="18"/>
        </w:numPr>
        <w:tabs>
          <w:tab w:val="clear" w:pos="180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эстетическое, физическое и гигиеническое воспитание.</w:t>
      </w:r>
    </w:p>
    <w:p w:rsidR="00CC5AA7" w:rsidRDefault="00CC5AA7" w:rsidP="00CC5AA7">
      <w:pPr>
        <w:pStyle w:val="a3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061D26">
        <w:rPr>
          <w:rFonts w:ascii="Times New Roman" w:hAnsi="Times New Roman"/>
          <w:sz w:val="24"/>
          <w:u w:val="single"/>
        </w:rPr>
        <w:t>Эффективность деятельности учащихся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реализация принципа развивающего обучения и принципа самостоятельности и активности;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работоспособность учащихся;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интерес к труду;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навыки самостоятельной работы;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умение выделять главное в учебном материале, планировать ответ, анализировать свою работу и работу товарища;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развитие речи, письменных, графических и специальных навыков;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уровень культуры, рациональности и эффективности труда учащихся; </w:t>
      </w:r>
    </w:p>
    <w:p w:rsidR="00CC5AA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организованность и дисциплина учащихся; </w:t>
      </w:r>
    </w:p>
    <w:p w:rsidR="00CC5AA7" w:rsidRPr="004E1B77" w:rsidRDefault="00CC5AA7" w:rsidP="00CC5AA7">
      <w:pPr>
        <w:pStyle w:val="a3"/>
        <w:numPr>
          <w:ilvl w:val="1"/>
          <w:numId w:val="11"/>
        </w:numPr>
        <w:tabs>
          <w:tab w:val="clear" w:pos="1440"/>
          <w:tab w:val="num" w:pos="540"/>
        </w:tabs>
        <w:spacing w:before="0" w:beforeAutospacing="0" w:after="0" w:afterAutospacing="0"/>
        <w:ind w:left="540" w:hanging="18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внешний вид.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 xml:space="preserve">VIII. Дидактический анализ </w:t>
      </w:r>
      <w:r w:rsidRPr="004E1B77">
        <w:rPr>
          <w:rFonts w:ascii="Times New Roman" w:hAnsi="Times New Roman"/>
          <w:sz w:val="24"/>
        </w:rPr>
        <w:t>– это анализ основных дидактических категории (реализация принципов дидактики, отбор методов, приемов и средств обучения и учения школьников, дидактическая обработка учебного материала урока, педагогическое руководство самостоятельной познавательной деятельностью и т.п.).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>Примерная схема анализа урока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Своевременность явки учителя на урок.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Готовность к началу урока.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Санитарное состояние класса и личная гигиена учащихся.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Организация класса.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Подробный анализ проверки домашнего задания.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Методы и дидактические приемы</w:t>
      </w:r>
      <w:r>
        <w:rPr>
          <w:rFonts w:ascii="Times New Roman" w:hAnsi="Times New Roman"/>
          <w:sz w:val="24"/>
        </w:rPr>
        <w:t>,</w:t>
      </w:r>
      <w:r w:rsidRPr="004E1B77">
        <w:rPr>
          <w:rFonts w:ascii="Times New Roman" w:hAnsi="Times New Roman"/>
          <w:sz w:val="24"/>
        </w:rPr>
        <w:t xml:space="preserve"> использованные учителем при проверке пройденного материала, их соответствие поставленной цели.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Дидактическая ценность используемых методов и приемов проверки задания, их воспитательное значение.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Качество знаний учащихся.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Способ активизация класса во время проверки знаний, умений и навыков.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Анализ поведения учащихся на данном этапе.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lastRenderedPageBreak/>
        <w:t>Анализ изложения нового материала или закрепления предыдущей темы: ясность и доступность подачи материала учителем; использованные методы и их соответствие задачам урока; использованные средства обучения, их целесообразность.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Реализация учителем в ходе всего урока принципов дидактики.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Использованные учителем приемы для активизации мыслительной работы учащихся.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Анализ последнего этапа урока: домашнее задание (способ задания, объем); своевременность окончания урока.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Реализация учителем в ходе урока воспитательных задач.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Педагогическое поведение учителя на уроке.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Индивидуальный подход к учащимся, сочетание его с коллективной работой в классе.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Умение организовать класс на учебную деятельность и поддержание дисциплины.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Самообладание и педагогический такт.</w:t>
      </w:r>
    </w:p>
    <w:p w:rsidR="00CC5AA7" w:rsidRPr="004E1B77" w:rsidRDefault="00CC5AA7" w:rsidP="00CC5AA7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Владение голосом, правильность речи, дикции, темп, выразительность, жестикуляция.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IХ. Психологический анализ</w:t>
      </w:r>
      <w:r w:rsidRPr="004E1B77">
        <w:rPr>
          <w:rFonts w:ascii="Times New Roman" w:hAnsi="Times New Roman"/>
          <w:sz w:val="24"/>
        </w:rPr>
        <w:t xml:space="preserve"> – это изучение выполнения психологических требований к уроку (обеспечение познавательной деятельности учащихся развивающего типа).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>Примерная схема анализа урока</w:t>
      </w:r>
    </w:p>
    <w:p w:rsidR="00CC5AA7" w:rsidRPr="004E1B77" w:rsidRDefault="00CC5AA7" w:rsidP="00CC5AA7">
      <w:pPr>
        <w:pStyle w:val="a3"/>
        <w:numPr>
          <w:ilvl w:val="0"/>
          <w:numId w:val="13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0F02DC">
        <w:rPr>
          <w:rFonts w:ascii="Times New Roman" w:hAnsi="Times New Roman"/>
          <w:sz w:val="24"/>
          <w:u w:val="single"/>
        </w:rPr>
        <w:t>Организация познавательной деятельности учащихся</w:t>
      </w:r>
      <w:r w:rsidRPr="004E1B77">
        <w:rPr>
          <w:rFonts w:ascii="Times New Roman" w:hAnsi="Times New Roman"/>
          <w:sz w:val="24"/>
        </w:rPr>
        <w:t>:</w:t>
      </w:r>
    </w:p>
    <w:p w:rsidR="00CC5AA7" w:rsidRPr="004E1B7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на уроке создавались условия для продуктивной работы мышления и воображения? (Существуют разные виды мышления: активное, самостоятельное, творческое. Активное может и не быть самостоятельным. Самостоятельное – это не всегда творческое. Творческое же мышление обязательно будет и активным, и самостоятельным. Творческий труд невозможен без продуктивной деятельности воображения. Создание новых образов – конечный результат деятельности воображения. Воображение называется воссоздающим, если оно воссоздает в образах картины по описанию, чертежу, схеме, карте и т.д. Творческое воображение рождает явления, в которых воплощаются замыслы и модели новых общественно ценных предметов)</w:t>
      </w:r>
    </w:p>
    <w:p w:rsidR="00CC5AA7" w:rsidRPr="004E1B7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добивался учитель нужной избирательности, осмысленности, целостности восприятия учениками изучаемых предметов?</w:t>
      </w:r>
    </w:p>
    <w:p w:rsidR="00CC5AA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учитель использовал в своей работе убеждение, внушение?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добивался учитель сосредоточенности и устойчивости внимания учащихся?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Что делал учитель для более успешного запоминания материала учащимися и какие особенности произвольного, механического и смыслового запоминания проявились у школьников на уроке?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Каковы приемы привлечения и поддержания внимания и развития внимательности на уроке?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1"/>
          <w:numId w:val="13"/>
        </w:numPr>
        <w:tabs>
          <w:tab w:val="clear" w:pos="144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Какие формы работы использовал учитель для актуализации в памяти учащихся ранее усвоенных знаний, необходимых для понимания нового материала (индивидуальный опрос, собеседование с классом, упражнения и др.)?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left="72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  </w:t>
      </w:r>
      <w:r w:rsidRPr="000F02DC">
        <w:rPr>
          <w:rFonts w:ascii="Times New Roman" w:hAnsi="Times New Roman"/>
          <w:sz w:val="24"/>
          <w:u w:val="single"/>
        </w:rPr>
        <w:t>Организация деятельности мышления и воображения учащихся на уроке в процессе формирования знаний и умений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учитель использовал воссоздающее и творческое воображение при изложении нового материала?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На каком уровне формировались знания учащихся: на уровне конкретно-чувственных представлений, понятий, обобщающих образов, «открытий», выведенных формул и т.п.?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 помощью каких приемов учитель добивался активности и самостоятельности мышления учащихся: система вопросов, создание проблемных ситуаций, разные уровни проблемно-эвристического решения задач, использование задач с недостающими и лишними данными, организация поисковой, исследовательской работы на уроке, индивидуальной, парной, групповой и коллективной форм работы и др.?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Какого уровня понимания добивался учитель от учащихся: описательного, сравнительного, обобщающего, оценочного, проблемного? Как руководил учитель формированием убеждений и идеалов?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lastRenderedPageBreak/>
        <w:t>Какие виды творческих работ использовал учитель на уроке и как руководил творческим воображением учащихся: объяснение темы и цели работы, обучение отбору и систематизации материала, обработке результатов и оформлению работы?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14"/>
        </w:numPr>
        <w:tabs>
          <w:tab w:val="clear" w:pos="180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на уроке осуществлялось формирование устойчивого и действенного интереса к учебному предмету и учению в целом?</w:t>
      </w:r>
    </w:p>
    <w:p w:rsidR="00CC5AA7" w:rsidRPr="004E1B77" w:rsidRDefault="00CC5AA7" w:rsidP="00CC5AA7">
      <w:pPr>
        <w:pStyle w:val="a3"/>
        <w:spacing w:before="0" w:beforeAutospacing="0" w:after="0" w:afterAutospacing="0"/>
        <w:ind w:firstLine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3. </w:t>
      </w:r>
      <w:r>
        <w:rPr>
          <w:rFonts w:ascii="Times New Roman" w:hAnsi="Times New Roman"/>
          <w:sz w:val="24"/>
        </w:rPr>
        <w:t xml:space="preserve"> </w:t>
      </w:r>
      <w:r w:rsidRPr="000F02DC">
        <w:rPr>
          <w:rFonts w:ascii="Times New Roman" w:hAnsi="Times New Roman"/>
          <w:sz w:val="24"/>
          <w:u w:val="single"/>
        </w:rPr>
        <w:t>Личностный подход к деятельности учащихся на уроке</w:t>
      </w:r>
      <w:r w:rsidRPr="004E1B77">
        <w:rPr>
          <w:rFonts w:ascii="Times New Roman" w:hAnsi="Times New Roman"/>
          <w:sz w:val="24"/>
        </w:rPr>
        <w:t>:</w:t>
      </w:r>
    </w:p>
    <w:p w:rsidR="00CC5AA7" w:rsidRDefault="00CC5AA7" w:rsidP="00CC5AA7">
      <w:pPr>
        <w:pStyle w:val="a3"/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Какие чувства детей проявились на уроке, и чем они были вызваны?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осуществлялось управление общением учащихся на уроке?</w:t>
      </w:r>
      <w:r>
        <w:rPr>
          <w:rFonts w:ascii="Times New Roman" w:hAnsi="Times New Roman"/>
          <w:sz w:val="24"/>
        </w:rPr>
        <w:t xml:space="preserve"> </w:t>
      </w:r>
    </w:p>
    <w:p w:rsidR="00CC5AA7" w:rsidRDefault="00CC5AA7" w:rsidP="00CC5AA7">
      <w:pPr>
        <w:pStyle w:val="a3"/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 какие моменты урока наиболее успешно формировались волевые качества школьников.</w:t>
      </w:r>
      <w:r>
        <w:rPr>
          <w:rFonts w:ascii="Times New Roman" w:hAnsi="Times New Roman"/>
          <w:sz w:val="24"/>
        </w:rPr>
        <w:t xml:space="preserve"> </w:t>
      </w:r>
    </w:p>
    <w:p w:rsidR="00CC5AA7" w:rsidRPr="004E1B77" w:rsidRDefault="00CC5AA7" w:rsidP="00CC5AA7">
      <w:pPr>
        <w:pStyle w:val="a3"/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Как осуществлялся учет возрастных и индивидуальных особенностей учащихся?</w:t>
      </w:r>
    </w:p>
    <w:p w:rsidR="00CC5AA7" w:rsidRDefault="00CC5AA7" w:rsidP="00CC5AA7">
      <w:pPr>
        <w:pStyle w:val="a3"/>
        <w:spacing w:before="0" w:beforeAutospacing="0" w:after="0" w:afterAutospacing="0"/>
        <w:ind w:firstLine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 xml:space="preserve"> </w:t>
      </w:r>
      <w:r w:rsidRPr="000F02DC">
        <w:rPr>
          <w:rFonts w:ascii="Times New Roman" w:hAnsi="Times New Roman"/>
          <w:sz w:val="24"/>
          <w:u w:val="single"/>
        </w:rPr>
        <w:t>Мастерство учителя</w:t>
      </w:r>
      <w:r w:rsidRPr="004E1B77">
        <w:rPr>
          <w:rFonts w:ascii="Times New Roman" w:hAnsi="Times New Roman"/>
          <w:sz w:val="24"/>
        </w:rPr>
        <w:t xml:space="preserve">: </w:t>
      </w:r>
    </w:p>
    <w:p w:rsidR="00CC5AA7" w:rsidRDefault="00CC5AA7" w:rsidP="00CC5AA7">
      <w:pPr>
        <w:pStyle w:val="a3"/>
        <w:numPr>
          <w:ilvl w:val="0"/>
          <w:numId w:val="16"/>
        </w:numPr>
        <w:tabs>
          <w:tab w:val="clear" w:pos="216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пути организации воздействия и механизм воздействия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подражание, эмпатия, рефлексия и др.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 xml:space="preserve">; умение создавать психологические условия для убеждения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психологический климат, смысловое единство и др.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 xml:space="preserve">; </w:t>
      </w:r>
    </w:p>
    <w:p w:rsidR="00CC5AA7" w:rsidRDefault="00CC5AA7" w:rsidP="00CC5AA7">
      <w:pPr>
        <w:pStyle w:val="a3"/>
        <w:numPr>
          <w:ilvl w:val="0"/>
          <w:numId w:val="16"/>
        </w:numPr>
        <w:tabs>
          <w:tab w:val="clear" w:pos="216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умение пользоваться внушением как средством (методом) педагогического воздействия; </w:t>
      </w:r>
    </w:p>
    <w:p w:rsidR="00CC5AA7" w:rsidRDefault="00CC5AA7" w:rsidP="00CC5AA7">
      <w:pPr>
        <w:pStyle w:val="a3"/>
        <w:numPr>
          <w:ilvl w:val="0"/>
          <w:numId w:val="16"/>
        </w:numPr>
        <w:tabs>
          <w:tab w:val="clear" w:pos="216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 xml:space="preserve">способы управления общением учащихся между собой на уроке; </w:t>
      </w:r>
    </w:p>
    <w:p w:rsidR="00CC5AA7" w:rsidRDefault="00CC5AA7" w:rsidP="00CC5AA7">
      <w:pPr>
        <w:pStyle w:val="a3"/>
        <w:numPr>
          <w:ilvl w:val="0"/>
          <w:numId w:val="16"/>
        </w:numPr>
        <w:tabs>
          <w:tab w:val="clear" w:pos="216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особ</w:t>
      </w:r>
      <w:r>
        <w:rPr>
          <w:rFonts w:ascii="Times New Roman" w:hAnsi="Times New Roman"/>
          <w:sz w:val="24"/>
        </w:rPr>
        <w:t>енности самоорганизации учителя</w:t>
      </w:r>
      <w:r w:rsidRPr="004E1B7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r w:rsidRPr="004E1B77">
        <w:rPr>
          <w:rFonts w:ascii="Times New Roman" w:hAnsi="Times New Roman"/>
          <w:sz w:val="24"/>
        </w:rPr>
        <w:t>его подготовленность к уроку, рабочее самочувствие в начале урока и в его ходе (собранность, настроенность с темой и психологической целью урока, энергичность, настойчивость в осуществлении поставленной цели, оптимистический подход ко всему происходящему на уроке, педагогическая импровизация, педагогический оптимизм, находчивость и др.)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 xml:space="preserve">; </w:t>
      </w:r>
    </w:p>
    <w:p w:rsidR="00CC5AA7" w:rsidRPr="004E1B77" w:rsidRDefault="00CC5AA7" w:rsidP="00CC5AA7">
      <w:pPr>
        <w:pStyle w:val="a3"/>
        <w:numPr>
          <w:ilvl w:val="0"/>
          <w:numId w:val="16"/>
        </w:numPr>
        <w:tabs>
          <w:tab w:val="clear" w:pos="2160"/>
          <w:tab w:val="num" w:pos="540"/>
        </w:tabs>
        <w:spacing w:before="0" w:beforeAutospacing="0" w:after="0" w:afterAutospacing="0"/>
        <w:ind w:left="54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педагогический такт учителя; психологический климат в классе.</w:t>
      </w:r>
    </w:p>
    <w:p w:rsidR="00CC5AA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sz w:val="24"/>
        </w:rPr>
      </w:pP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sz w:val="24"/>
        </w:rPr>
        <w:t>Х. Комплексный анализ</w:t>
      </w:r>
      <w:r w:rsidRPr="004E1B77">
        <w:rPr>
          <w:rFonts w:ascii="Times New Roman" w:hAnsi="Times New Roman"/>
          <w:sz w:val="24"/>
        </w:rPr>
        <w:t xml:space="preserve"> – это одновременный анализ дидактических, психологических и других основ урока (чаще всего системы уроков).</w:t>
      </w:r>
    </w:p>
    <w:p w:rsidR="00CC5AA7" w:rsidRPr="004E1B77" w:rsidRDefault="00CC5AA7" w:rsidP="00CC5AA7">
      <w:pPr>
        <w:pStyle w:val="a3"/>
        <w:spacing w:before="0" w:beforeAutospacing="0" w:after="0" w:afterAutospacing="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b/>
          <w:bCs/>
          <w:i/>
          <w:iCs/>
          <w:sz w:val="24"/>
        </w:rPr>
        <w:t>Примерная схема анализа урока проблемного типа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Готовность учителя и учащихся к уроку (внешняя).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Внутренняя, психологическая готовность учащихся к уроку.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Организационные действия учителя (при необходимости).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Планирование учителем и сообщение учащимся задач урока.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Актуализация знаний и способов деятельности учащихся.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</w:t>
      </w:r>
      <w:r>
        <w:rPr>
          <w:rFonts w:ascii="Times New Roman" w:hAnsi="Times New Roman"/>
          <w:sz w:val="24"/>
        </w:rPr>
        <w:t>л</w:t>
      </w:r>
      <w:r w:rsidRPr="004E1B77">
        <w:rPr>
          <w:rFonts w:ascii="Times New Roman" w:hAnsi="Times New Roman"/>
          <w:sz w:val="24"/>
        </w:rPr>
        <w:t>ьзованные методы проблемного обучения (поисковые, исследовательские, проблемное изложение).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Применение проблемных методов.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Соотношение деятельности учителя и деятельности учащихся.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Объем и характер самостоятельных работ учащихся и</w:t>
      </w:r>
      <w:r>
        <w:rPr>
          <w:rFonts w:ascii="Times New Roman" w:hAnsi="Times New Roman"/>
          <w:sz w:val="24"/>
        </w:rPr>
        <w:t>,</w:t>
      </w:r>
      <w:r w:rsidRPr="004E1B77">
        <w:rPr>
          <w:rFonts w:ascii="Times New Roman" w:hAnsi="Times New Roman"/>
          <w:sz w:val="24"/>
        </w:rPr>
        <w:t xml:space="preserve"> соотношение репродуктивных и продуктивных самостоятельных работ.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Учет уровней актуального развития учащихся и зоны ближайшего их развития.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Способы повышения у учащихся положительной мотивации.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Постановка проблемных вопросов, создание проблемных ситуаций, показ их разрешения.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Владение способами создания проблемных ситуаций.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Соблюдение правил постановки учебной проблемы.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Использование учебника, соотношение репродуктивной и частично-поисковой работы с ним.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Соответствие подбора наглядных пособий требованию проблемного обучения.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Формирование специальных и общих учебных умений учащихся.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Наличие у учащихся познавательных умений</w:t>
      </w:r>
      <w:r>
        <w:rPr>
          <w:rFonts w:ascii="Times New Roman" w:hAnsi="Times New Roman"/>
          <w:sz w:val="24"/>
        </w:rPr>
        <w:t xml:space="preserve"> (</w:t>
      </w:r>
      <w:r w:rsidRPr="004E1B77">
        <w:rPr>
          <w:rFonts w:ascii="Times New Roman" w:hAnsi="Times New Roman"/>
          <w:sz w:val="24"/>
        </w:rPr>
        <w:t>формулировка проблемы, выдвижение и обоснование гипотезы, нахождение путей доказательств (опровержение) гипотезы, проверка правильности ее решения</w:t>
      </w:r>
      <w:r>
        <w:rPr>
          <w:rFonts w:ascii="Times New Roman" w:hAnsi="Times New Roman"/>
          <w:sz w:val="24"/>
        </w:rPr>
        <w:t>)</w:t>
      </w:r>
      <w:r w:rsidRPr="004E1B77">
        <w:rPr>
          <w:rFonts w:ascii="Times New Roman" w:hAnsi="Times New Roman"/>
          <w:sz w:val="24"/>
        </w:rPr>
        <w:t>.</w:t>
      </w:r>
    </w:p>
    <w:p w:rsidR="00CC5AA7" w:rsidRPr="004E1B77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/>
          <w:sz w:val="24"/>
        </w:rPr>
      </w:pPr>
      <w:r w:rsidRPr="004E1B77">
        <w:rPr>
          <w:rFonts w:ascii="Times New Roman" w:hAnsi="Times New Roman"/>
          <w:sz w:val="24"/>
        </w:rPr>
        <w:t>Умение учащихся осуществлять логические операции.</w:t>
      </w:r>
    </w:p>
    <w:p w:rsidR="00CC5AA7" w:rsidRPr="00061D26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 w:cs="Times New Roman"/>
          <w:sz w:val="24"/>
          <w:szCs w:val="24"/>
        </w:rPr>
      </w:pPr>
      <w:r w:rsidRPr="00061D26">
        <w:rPr>
          <w:rFonts w:ascii="Times New Roman" w:hAnsi="Times New Roman" w:cs="Times New Roman"/>
          <w:sz w:val="24"/>
          <w:szCs w:val="24"/>
        </w:rPr>
        <w:t>Развитие познавательных способностей учащихся на каждом этапе урока (что это доказывает).</w:t>
      </w:r>
    </w:p>
    <w:p w:rsidR="00CC5AA7" w:rsidRPr="00061D26" w:rsidRDefault="00CC5AA7" w:rsidP="00CC5AA7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Times New Roman" w:hAnsi="Times New Roman" w:cs="Times New Roman"/>
          <w:sz w:val="24"/>
          <w:szCs w:val="24"/>
        </w:rPr>
      </w:pPr>
      <w:r w:rsidRPr="00061D26">
        <w:rPr>
          <w:rFonts w:ascii="Times New Roman" w:hAnsi="Times New Roman" w:cs="Times New Roman"/>
          <w:sz w:val="24"/>
          <w:szCs w:val="24"/>
        </w:rPr>
        <w:t>Затруднения, возникшие у всего класса, у отдельных школьников. Причины и способы решения.</w:t>
      </w:r>
    </w:p>
    <w:p w:rsidR="00036DBE" w:rsidRDefault="00036DBE"/>
    <w:sectPr w:rsidR="00036DBE" w:rsidSect="004E1B77">
      <w:headerReference w:type="default" r:id="rId8"/>
      <w:footerReference w:type="even" r:id="rId9"/>
      <w:footerReference w:type="default" r:id="rId10"/>
      <w:pgSz w:w="11906" w:h="16838"/>
      <w:pgMar w:top="567" w:right="28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A22" w:rsidRDefault="00DA7A22">
      <w:r>
        <w:separator/>
      </w:r>
    </w:p>
  </w:endnote>
  <w:endnote w:type="continuationSeparator" w:id="0">
    <w:p w:rsidR="00DA7A22" w:rsidRDefault="00DA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9D5" w:rsidRDefault="00CC5AA7" w:rsidP="00E94359">
    <w:pPr>
      <w:pStyle w:val="a5"/>
      <w:framePr w:wrap="around" w:vAnchor="text" w:hAnchor="margin" w:xAlign="in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19D5" w:rsidRDefault="00DA7A22" w:rsidP="004E1B77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9D5" w:rsidRDefault="00CC5AA7" w:rsidP="00E94359">
    <w:pPr>
      <w:pStyle w:val="a5"/>
      <w:framePr w:wrap="around" w:vAnchor="text" w:hAnchor="margin" w:xAlign="in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06BE">
      <w:rPr>
        <w:rStyle w:val="a7"/>
        <w:noProof/>
      </w:rPr>
      <w:t>4</w:t>
    </w:r>
    <w:r>
      <w:rPr>
        <w:rStyle w:val="a7"/>
      </w:rPr>
      <w:fldChar w:fldCharType="end"/>
    </w:r>
  </w:p>
  <w:p w:rsidR="000319D5" w:rsidRDefault="00DA7A22" w:rsidP="004E1B77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A22" w:rsidRDefault="00DA7A22">
      <w:r>
        <w:separator/>
      </w:r>
    </w:p>
  </w:footnote>
  <w:footnote w:type="continuationSeparator" w:id="0">
    <w:p w:rsidR="00DA7A22" w:rsidRDefault="00DA7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9D5" w:rsidRDefault="00CC5AA7" w:rsidP="004E1B77">
    <w:pPr>
      <w:pStyle w:val="a8"/>
      <w:jc w:val="right"/>
    </w:pPr>
    <w:r>
      <w:t>В помощь учителю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1E9E"/>
    <w:multiLevelType w:val="hybridMultilevel"/>
    <w:tmpl w:val="8458CAF6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EB162E"/>
    <w:multiLevelType w:val="hybridMultilevel"/>
    <w:tmpl w:val="BFB06F80"/>
    <w:lvl w:ilvl="0" w:tplc="F05201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A2B5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94D26"/>
    <w:multiLevelType w:val="hybridMultilevel"/>
    <w:tmpl w:val="4BD6CDBA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F052011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A33BF"/>
    <w:multiLevelType w:val="hybridMultilevel"/>
    <w:tmpl w:val="8B40AF1A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57BF"/>
    <w:multiLevelType w:val="hybridMultilevel"/>
    <w:tmpl w:val="28F49E6A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B07421"/>
    <w:multiLevelType w:val="hybridMultilevel"/>
    <w:tmpl w:val="C824C2AC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0C62E4"/>
    <w:multiLevelType w:val="hybridMultilevel"/>
    <w:tmpl w:val="06BA8578"/>
    <w:lvl w:ilvl="0" w:tplc="F052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B23596"/>
    <w:multiLevelType w:val="hybridMultilevel"/>
    <w:tmpl w:val="D688A6A6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053AE1"/>
    <w:multiLevelType w:val="hybridMultilevel"/>
    <w:tmpl w:val="A3A44A3C"/>
    <w:lvl w:ilvl="0" w:tplc="F052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A2B5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544595"/>
    <w:multiLevelType w:val="hybridMultilevel"/>
    <w:tmpl w:val="2DEAD462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F96ABE"/>
    <w:multiLevelType w:val="hybridMultilevel"/>
    <w:tmpl w:val="DC7AD05A"/>
    <w:lvl w:ilvl="0" w:tplc="F052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A2B5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2F4EE5"/>
    <w:multiLevelType w:val="hybridMultilevel"/>
    <w:tmpl w:val="D01C7122"/>
    <w:lvl w:ilvl="0" w:tplc="F052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A2B5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 w:tplc="F052011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D0A06"/>
    <w:multiLevelType w:val="hybridMultilevel"/>
    <w:tmpl w:val="B3B6DA76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F052011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E748DC"/>
    <w:multiLevelType w:val="hybridMultilevel"/>
    <w:tmpl w:val="A58EDB54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3075FD"/>
    <w:multiLevelType w:val="hybridMultilevel"/>
    <w:tmpl w:val="B7F0DF88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F052011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2CA2B5B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  <w:sz w:val="24"/>
      </w:rPr>
    </w:lvl>
    <w:lvl w:ilvl="3" w:tplc="F0520114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  <w:sz w:val="24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AF3B11"/>
    <w:multiLevelType w:val="hybridMultilevel"/>
    <w:tmpl w:val="5DBED9E4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A5CE4"/>
    <w:multiLevelType w:val="hybridMultilevel"/>
    <w:tmpl w:val="C6263A88"/>
    <w:lvl w:ilvl="0" w:tplc="2CA2B5B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DD340E1"/>
    <w:multiLevelType w:val="hybridMultilevel"/>
    <w:tmpl w:val="75687EB6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6C0495"/>
    <w:multiLevelType w:val="hybridMultilevel"/>
    <w:tmpl w:val="DD48ABA4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937F52"/>
    <w:multiLevelType w:val="hybridMultilevel"/>
    <w:tmpl w:val="A32EB2BA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F052011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3B716E"/>
    <w:multiLevelType w:val="hybridMultilevel"/>
    <w:tmpl w:val="93466D9E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815515"/>
    <w:multiLevelType w:val="hybridMultilevel"/>
    <w:tmpl w:val="BCB4EFA2"/>
    <w:lvl w:ilvl="0" w:tplc="F052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522C97"/>
    <w:multiLevelType w:val="hybridMultilevel"/>
    <w:tmpl w:val="A05C558C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5E734B"/>
    <w:multiLevelType w:val="hybridMultilevel"/>
    <w:tmpl w:val="975E63E6"/>
    <w:lvl w:ilvl="0" w:tplc="2CA2B5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14"/>
  </w:num>
  <w:num w:numId="6">
    <w:abstractNumId w:val="2"/>
  </w:num>
  <w:num w:numId="7">
    <w:abstractNumId w:val="19"/>
  </w:num>
  <w:num w:numId="8">
    <w:abstractNumId w:val="3"/>
  </w:num>
  <w:num w:numId="9">
    <w:abstractNumId w:val="7"/>
  </w:num>
  <w:num w:numId="10">
    <w:abstractNumId w:val="13"/>
  </w:num>
  <w:num w:numId="11">
    <w:abstractNumId w:val="8"/>
  </w:num>
  <w:num w:numId="12">
    <w:abstractNumId w:val="6"/>
  </w:num>
  <w:num w:numId="13">
    <w:abstractNumId w:val="1"/>
  </w:num>
  <w:num w:numId="14">
    <w:abstractNumId w:val="17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9"/>
  </w:num>
  <w:num w:numId="20">
    <w:abstractNumId w:val="5"/>
  </w:num>
  <w:num w:numId="21">
    <w:abstractNumId w:val="23"/>
  </w:num>
  <w:num w:numId="22">
    <w:abstractNumId w:val="18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D5"/>
    <w:rsid w:val="00036DBE"/>
    <w:rsid w:val="003A06BE"/>
    <w:rsid w:val="00CC5AA7"/>
    <w:rsid w:val="00D302D5"/>
    <w:rsid w:val="00DA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C5AA7"/>
    <w:pPr>
      <w:spacing w:before="100" w:beforeAutospacing="1" w:after="100" w:afterAutospacing="1"/>
      <w:jc w:val="center"/>
      <w:outlineLvl w:val="0"/>
    </w:pPr>
    <w:rPr>
      <w:rFonts w:ascii="Arial" w:hAnsi="Arial" w:cs="Arial"/>
      <w:color w:val="BF6000"/>
      <w:kern w:val="36"/>
      <w:sz w:val="40"/>
      <w:szCs w:val="40"/>
    </w:rPr>
  </w:style>
  <w:style w:type="paragraph" w:styleId="5">
    <w:name w:val="heading 5"/>
    <w:basedOn w:val="a"/>
    <w:link w:val="50"/>
    <w:qFormat/>
    <w:rsid w:val="00CC5AA7"/>
    <w:pPr>
      <w:spacing w:before="100" w:beforeAutospacing="1" w:after="100" w:afterAutospacing="1"/>
      <w:outlineLvl w:val="4"/>
    </w:pPr>
    <w:rPr>
      <w:rFonts w:ascii="Times New Roman CYR" w:hAnsi="Times New Roman CYR" w:cs="Times New Roman CYR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AA7"/>
    <w:rPr>
      <w:rFonts w:ascii="Arial" w:eastAsia="Times New Roman" w:hAnsi="Arial" w:cs="Arial"/>
      <w:color w:val="BF6000"/>
      <w:kern w:val="36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CC5AA7"/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eastAsia="ru-RU"/>
    </w:rPr>
  </w:style>
  <w:style w:type="paragraph" w:styleId="a3">
    <w:name w:val="Normal (Web)"/>
    <w:basedOn w:val="a"/>
    <w:rsid w:val="00CC5AA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styleId="a4">
    <w:name w:val="Strong"/>
    <w:basedOn w:val="a0"/>
    <w:qFormat/>
    <w:rsid w:val="00CC5AA7"/>
    <w:rPr>
      <w:b/>
      <w:bCs/>
    </w:rPr>
  </w:style>
  <w:style w:type="paragraph" w:styleId="a5">
    <w:name w:val="footer"/>
    <w:basedOn w:val="a"/>
    <w:link w:val="a6"/>
    <w:rsid w:val="00CC5A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C5A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C5AA7"/>
  </w:style>
  <w:style w:type="paragraph" w:styleId="a8">
    <w:name w:val="header"/>
    <w:basedOn w:val="a"/>
    <w:link w:val="a9"/>
    <w:rsid w:val="00CC5A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5A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C5AA7"/>
    <w:pPr>
      <w:spacing w:before="100" w:beforeAutospacing="1" w:after="100" w:afterAutospacing="1"/>
      <w:jc w:val="center"/>
      <w:outlineLvl w:val="0"/>
    </w:pPr>
    <w:rPr>
      <w:rFonts w:ascii="Arial" w:hAnsi="Arial" w:cs="Arial"/>
      <w:color w:val="BF6000"/>
      <w:kern w:val="36"/>
      <w:sz w:val="40"/>
      <w:szCs w:val="40"/>
    </w:rPr>
  </w:style>
  <w:style w:type="paragraph" w:styleId="5">
    <w:name w:val="heading 5"/>
    <w:basedOn w:val="a"/>
    <w:link w:val="50"/>
    <w:qFormat/>
    <w:rsid w:val="00CC5AA7"/>
    <w:pPr>
      <w:spacing w:before="100" w:beforeAutospacing="1" w:after="100" w:afterAutospacing="1"/>
      <w:outlineLvl w:val="4"/>
    </w:pPr>
    <w:rPr>
      <w:rFonts w:ascii="Times New Roman CYR" w:hAnsi="Times New Roman CYR" w:cs="Times New Roman CYR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AA7"/>
    <w:rPr>
      <w:rFonts w:ascii="Arial" w:eastAsia="Times New Roman" w:hAnsi="Arial" w:cs="Arial"/>
      <w:color w:val="BF6000"/>
      <w:kern w:val="36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CC5AA7"/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eastAsia="ru-RU"/>
    </w:rPr>
  </w:style>
  <w:style w:type="paragraph" w:styleId="a3">
    <w:name w:val="Normal (Web)"/>
    <w:basedOn w:val="a"/>
    <w:rsid w:val="00CC5AA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styleId="a4">
    <w:name w:val="Strong"/>
    <w:basedOn w:val="a0"/>
    <w:qFormat/>
    <w:rsid w:val="00CC5AA7"/>
    <w:rPr>
      <w:b/>
      <w:bCs/>
    </w:rPr>
  </w:style>
  <w:style w:type="paragraph" w:styleId="a5">
    <w:name w:val="footer"/>
    <w:basedOn w:val="a"/>
    <w:link w:val="a6"/>
    <w:rsid w:val="00CC5A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C5A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C5AA7"/>
  </w:style>
  <w:style w:type="paragraph" w:styleId="a8">
    <w:name w:val="header"/>
    <w:basedOn w:val="a"/>
    <w:link w:val="a9"/>
    <w:rsid w:val="00CC5A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5A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2644</Words>
  <Characters>15073</Characters>
  <Application>Microsoft Office Word</Application>
  <DocSecurity>0</DocSecurity>
  <Lines>125</Lines>
  <Paragraphs>35</Paragraphs>
  <ScaleCrop>false</ScaleCrop>
  <Company/>
  <LinksUpToDate>false</LinksUpToDate>
  <CharactersWithSpaces>17682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3</cp:revision>
  <dcterms:created xsi:type="dcterms:W3CDTF">2014-04-10T09:09:00Z</dcterms:created>
  <dcterms:modified xsi:type="dcterms:W3CDTF">2014-04-10T11:47:00Z</dcterms:modified>
</cp:coreProperties>
</file>